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67028" w14:textId="77777777" w:rsidR="008075EC" w:rsidRPr="00615721" w:rsidRDefault="006607F3" w:rsidP="0091516F">
      <w:pPr>
        <w:tabs>
          <w:tab w:val="right" w:pos="10490"/>
        </w:tabs>
        <w:spacing w:before="720"/>
        <w:rPr>
          <w:rFonts w:ascii="Tahoma" w:hAnsi="Tahoma" w:cs="Tahoma"/>
          <w:b/>
          <w:bCs/>
          <w:sz w:val="24"/>
          <w:lang w:val="de-DE"/>
        </w:rPr>
      </w:pPr>
      <w:r w:rsidRPr="006607F3">
        <w:rPr>
          <w:rFonts w:ascii="Tahoma" w:hAnsi="Tahoma" w:cs="Tahoma"/>
          <w:b/>
          <w:bCs/>
          <w:iCs/>
          <w:sz w:val="36"/>
          <w:szCs w:val="24"/>
          <w:lang w:val="de-DE"/>
        </w:rPr>
        <w:t>Übergangsplatten, UEP-M-S</w:t>
      </w:r>
      <w:r w:rsidR="008075EC" w:rsidRPr="008075EC">
        <w:rPr>
          <w:b/>
          <w:bCs/>
          <w:sz w:val="20"/>
          <w:lang w:val="de-DE"/>
        </w:rPr>
        <w:tab/>
      </w:r>
      <w:r w:rsidR="00615721" w:rsidRPr="00615721">
        <w:rPr>
          <w:rFonts w:ascii="Tahoma" w:hAnsi="Tahoma" w:cs="Tahoma"/>
          <w:b/>
          <w:bCs/>
          <w:sz w:val="24"/>
          <w:lang w:val="de-DE"/>
        </w:rPr>
        <w:t>DIN EN 191</w:t>
      </w:r>
      <w:r w:rsidR="002854E2">
        <w:rPr>
          <w:rFonts w:ascii="Tahoma" w:hAnsi="Tahoma" w:cs="Tahoma"/>
          <w:b/>
          <w:bCs/>
          <w:sz w:val="24"/>
          <w:lang w:val="de-DE"/>
        </w:rPr>
        <w:t>7</w:t>
      </w:r>
      <w:r w:rsidR="00615721" w:rsidRPr="00615721">
        <w:rPr>
          <w:rFonts w:ascii="Tahoma" w:hAnsi="Tahoma" w:cs="Tahoma"/>
          <w:b/>
          <w:bCs/>
          <w:sz w:val="24"/>
          <w:lang w:val="de-DE"/>
        </w:rPr>
        <w:t xml:space="preserve"> - DIN V </w:t>
      </w:r>
      <w:r w:rsidR="002854E2">
        <w:rPr>
          <w:rFonts w:ascii="Tahoma" w:hAnsi="Tahoma" w:cs="Tahoma"/>
          <w:b/>
          <w:bCs/>
          <w:sz w:val="24"/>
          <w:lang w:val="de-DE"/>
        </w:rPr>
        <w:t>4034-1</w:t>
      </w:r>
    </w:p>
    <w:p w14:paraId="13B96DB3" w14:textId="77777777" w:rsidR="008075EC" w:rsidRPr="002854E2" w:rsidRDefault="006607F3" w:rsidP="0028410F">
      <w:pPr>
        <w:tabs>
          <w:tab w:val="right" w:pos="10490"/>
        </w:tabs>
        <w:spacing w:before="1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sz w:val="24"/>
          <w:lang w:val="de-DE"/>
        </w:rPr>
        <w:t xml:space="preserve">exzentrisch, </w:t>
      </w:r>
      <w:r w:rsidR="00E661BB">
        <w:rPr>
          <w:rFonts w:ascii="Tahoma" w:hAnsi="Tahoma" w:cs="Tahoma"/>
          <w:b/>
          <w:bCs/>
          <w:sz w:val="24"/>
          <w:lang w:val="de-DE"/>
        </w:rPr>
        <w:t>LM 1 (</w:t>
      </w:r>
      <w:r w:rsidR="00B50535">
        <w:rPr>
          <w:rFonts w:ascii="Tahoma" w:hAnsi="Tahoma" w:cs="Tahoma"/>
          <w:b/>
          <w:bCs/>
          <w:sz w:val="24"/>
          <w:lang w:val="de-DE"/>
        </w:rPr>
        <w:t>SLW 60</w:t>
      </w:r>
      <w:r w:rsidR="00E661BB">
        <w:rPr>
          <w:rFonts w:ascii="Tahoma" w:hAnsi="Tahoma" w:cs="Tahoma"/>
          <w:b/>
          <w:bCs/>
          <w:sz w:val="24"/>
          <w:lang w:val="de-DE"/>
        </w:rPr>
        <w:t>)</w:t>
      </w:r>
      <w:r w:rsidR="0028410F">
        <w:rPr>
          <w:rFonts w:ascii="Tahoma" w:hAnsi="Tahoma" w:cs="Tahoma"/>
          <w:b/>
          <w:bCs/>
          <w:sz w:val="24"/>
          <w:lang w:val="de-DE"/>
        </w:rPr>
        <w:tab/>
      </w:r>
    </w:p>
    <w:p w14:paraId="4BB22439" w14:textId="77777777" w:rsidR="008075EC" w:rsidRPr="00615721" w:rsidRDefault="008075EC" w:rsidP="008075EC">
      <w:pPr>
        <w:rPr>
          <w:rFonts w:ascii="Tahoma" w:hAnsi="Tahoma" w:cs="Tahoma"/>
          <w:b/>
          <w:bCs/>
          <w:sz w:val="24"/>
          <w:lang w:val="de-DE"/>
        </w:rPr>
      </w:pPr>
    </w:p>
    <w:p w14:paraId="0C248164" w14:textId="77777777" w:rsidR="008075EC" w:rsidRPr="008075EC" w:rsidRDefault="00615721" w:rsidP="00AA5F75">
      <w:pPr>
        <w:spacing w:before="240"/>
        <w:rPr>
          <w:rFonts w:ascii="Tahoma" w:hAnsi="Tahoma" w:cs="Tahoma"/>
          <w:b/>
          <w:bCs/>
          <w:sz w:val="28"/>
          <w:lang w:val="de-DE"/>
        </w:rPr>
      </w:pPr>
      <w:r w:rsidRPr="00615721">
        <w:rPr>
          <w:rFonts w:ascii="Tahoma" w:hAnsi="Tahoma" w:cs="Tahoma"/>
          <w:b/>
          <w:bCs/>
          <w:sz w:val="28"/>
          <w:lang w:val="de-DE"/>
        </w:rPr>
        <w:t xml:space="preserve">DN </w:t>
      </w:r>
      <w:r w:rsidR="002854E2">
        <w:rPr>
          <w:rFonts w:ascii="Tahoma" w:hAnsi="Tahoma" w:cs="Tahoma"/>
          <w:b/>
          <w:bCs/>
          <w:sz w:val="28"/>
          <w:lang w:val="de-DE"/>
        </w:rPr>
        <w:t>1</w:t>
      </w:r>
      <w:r w:rsidR="00E23044">
        <w:rPr>
          <w:rFonts w:ascii="Tahoma" w:hAnsi="Tahoma" w:cs="Tahoma"/>
          <w:b/>
          <w:bCs/>
          <w:sz w:val="28"/>
          <w:lang w:val="de-DE"/>
        </w:rPr>
        <w:t>2</w:t>
      </w:r>
      <w:r w:rsidR="002854E2">
        <w:rPr>
          <w:rFonts w:ascii="Tahoma" w:hAnsi="Tahoma" w:cs="Tahoma"/>
          <w:b/>
          <w:bCs/>
          <w:sz w:val="28"/>
          <w:lang w:val="de-DE"/>
        </w:rPr>
        <w:t>0</w:t>
      </w:r>
      <w:r w:rsidRPr="00615721">
        <w:rPr>
          <w:rFonts w:ascii="Tahoma" w:hAnsi="Tahoma" w:cs="Tahoma"/>
          <w:b/>
          <w:bCs/>
          <w:sz w:val="28"/>
          <w:lang w:val="de-DE"/>
        </w:rPr>
        <w:t xml:space="preserve">0 </w:t>
      </w:r>
      <w:r w:rsidR="00D1133E">
        <w:rPr>
          <w:rFonts w:ascii="Tahoma" w:hAnsi="Tahoma" w:cs="Tahoma"/>
          <w:b/>
          <w:bCs/>
          <w:sz w:val="28"/>
          <w:lang w:val="de-DE"/>
        </w:rPr>
        <w:t>–</w:t>
      </w:r>
      <w:r w:rsidRPr="00615721">
        <w:rPr>
          <w:rFonts w:ascii="Tahoma" w:hAnsi="Tahoma" w:cs="Tahoma"/>
          <w:b/>
          <w:bCs/>
          <w:sz w:val="28"/>
          <w:lang w:val="de-DE"/>
        </w:rPr>
        <w:t xml:space="preserve"> </w:t>
      </w:r>
      <w:r w:rsidR="001C1DC0">
        <w:rPr>
          <w:rFonts w:ascii="Tahoma" w:hAnsi="Tahoma" w:cs="Tahoma"/>
          <w:b/>
          <w:bCs/>
          <w:sz w:val="28"/>
          <w:lang w:val="de-DE"/>
        </w:rPr>
        <w:t>36</w:t>
      </w:r>
      <w:r w:rsidR="002854E2">
        <w:rPr>
          <w:rFonts w:ascii="Tahoma" w:hAnsi="Tahoma" w:cs="Tahoma"/>
          <w:b/>
          <w:bCs/>
          <w:sz w:val="28"/>
          <w:lang w:val="de-DE"/>
        </w:rPr>
        <w:t>00</w:t>
      </w:r>
      <w:r w:rsidR="00D1133E">
        <w:rPr>
          <w:rFonts w:ascii="Tahoma" w:hAnsi="Tahoma" w:cs="Tahoma"/>
          <w:b/>
          <w:bCs/>
          <w:sz w:val="28"/>
          <w:lang w:val="de-DE"/>
        </w:rPr>
        <w:t xml:space="preserve"> </w:t>
      </w:r>
    </w:p>
    <w:p w14:paraId="6F849545" w14:textId="77777777" w:rsidR="002854E2" w:rsidRDefault="006607F3" w:rsidP="002854E2">
      <w:pPr>
        <w:spacing w:before="840"/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>Übergangsplatte</w:t>
      </w:r>
      <w:r w:rsidR="001C1DC0" w:rsidRPr="001C1DC0">
        <w:rPr>
          <w:rFonts w:ascii="Tahoma" w:hAnsi="Tahoma" w:cs="Tahoma"/>
          <w:sz w:val="24"/>
          <w:lang w:val="de-DE"/>
        </w:rPr>
        <w:t xml:space="preserve"> </w:t>
      </w:r>
      <w:r>
        <w:rPr>
          <w:rFonts w:ascii="Tahoma" w:hAnsi="Tahoma" w:cs="Tahoma"/>
          <w:sz w:val="24"/>
          <w:lang w:val="de-DE"/>
        </w:rPr>
        <w:t>UEP</w:t>
      </w:r>
      <w:r w:rsidR="001C1DC0" w:rsidRPr="001C1DC0">
        <w:rPr>
          <w:rFonts w:ascii="Tahoma" w:hAnsi="Tahoma" w:cs="Tahoma"/>
          <w:sz w:val="24"/>
          <w:lang w:val="de-DE"/>
        </w:rPr>
        <w:t>-M-S</w:t>
      </w:r>
      <w:r>
        <w:rPr>
          <w:rFonts w:ascii="Tahoma" w:hAnsi="Tahoma" w:cs="Tahoma"/>
          <w:sz w:val="24"/>
          <w:lang w:val="de-DE"/>
        </w:rPr>
        <w:t>, exzentrisch</w:t>
      </w:r>
      <w:r w:rsidR="002854E2" w:rsidRPr="002854E2">
        <w:rPr>
          <w:rFonts w:ascii="Tahoma" w:hAnsi="Tahoma" w:cs="Tahoma"/>
          <w:sz w:val="24"/>
          <w:lang w:val="de-DE"/>
        </w:rPr>
        <w:t xml:space="preserve"> Typ 2 nach DIN EN 1917 – DIN V 4034 –1 </w:t>
      </w:r>
    </w:p>
    <w:p w14:paraId="4C5F5DE5" w14:textId="77777777" w:rsidR="002854E2" w:rsidRDefault="002854E2" w:rsidP="002854E2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>und den erhöhten Anforderungen der FBS-Qualitätsrichtlinien</w:t>
      </w:r>
      <w:r w:rsidR="001C1DC0">
        <w:rPr>
          <w:rFonts w:ascii="Tahoma" w:hAnsi="Tahoma" w:cs="Tahoma"/>
          <w:sz w:val="24"/>
          <w:lang w:val="de-DE"/>
        </w:rPr>
        <w:t>,</w:t>
      </w:r>
    </w:p>
    <w:p w14:paraId="01A1EE57" w14:textId="77777777" w:rsidR="001C1DC0" w:rsidRDefault="001C1DC0" w:rsidP="002854E2">
      <w:pPr>
        <w:rPr>
          <w:rFonts w:ascii="Tahoma" w:hAnsi="Tahoma" w:cs="Tahoma"/>
          <w:sz w:val="24"/>
          <w:lang w:val="de-DE"/>
        </w:rPr>
      </w:pPr>
      <w:r w:rsidRPr="00C54E48">
        <w:rPr>
          <w:rFonts w:ascii="Tahoma" w:hAnsi="Tahoma" w:cs="Tahoma"/>
          <w:sz w:val="24"/>
          <w:lang w:val="de-DE"/>
        </w:rPr>
        <w:t xml:space="preserve">geeignet für </w:t>
      </w:r>
      <w:proofErr w:type="spellStart"/>
      <w:r w:rsidRPr="00C54E48">
        <w:rPr>
          <w:rFonts w:ascii="Tahoma" w:hAnsi="Tahoma" w:cs="Tahoma"/>
          <w:sz w:val="24"/>
          <w:lang w:val="de-DE"/>
        </w:rPr>
        <w:t>Belastungklasse</w:t>
      </w:r>
      <w:proofErr w:type="spellEnd"/>
      <w:r w:rsidRPr="00C54E48">
        <w:rPr>
          <w:rFonts w:ascii="Tahoma" w:hAnsi="Tahoma" w:cs="Tahoma"/>
          <w:sz w:val="24"/>
          <w:lang w:val="de-DE"/>
        </w:rPr>
        <w:t xml:space="preserve"> </w:t>
      </w:r>
      <w:r w:rsidR="00E661BB">
        <w:rPr>
          <w:rFonts w:ascii="Tahoma" w:hAnsi="Tahoma" w:cs="Tahoma"/>
          <w:sz w:val="24"/>
          <w:lang w:val="de-DE"/>
        </w:rPr>
        <w:t>LM 1 (</w:t>
      </w:r>
      <w:r w:rsidRPr="00C54E48">
        <w:rPr>
          <w:rFonts w:ascii="Tahoma" w:hAnsi="Tahoma" w:cs="Tahoma"/>
          <w:sz w:val="24"/>
          <w:lang w:val="de-DE"/>
        </w:rPr>
        <w:t>SLW 60</w:t>
      </w:r>
      <w:r w:rsidR="00E661BB">
        <w:rPr>
          <w:rFonts w:ascii="Tahoma" w:hAnsi="Tahoma" w:cs="Tahoma"/>
          <w:sz w:val="24"/>
          <w:lang w:val="de-DE"/>
        </w:rPr>
        <w:t>)</w:t>
      </w:r>
      <w:r w:rsidR="00C54E48">
        <w:rPr>
          <w:rFonts w:ascii="Tahoma" w:hAnsi="Tahoma" w:cs="Tahoma"/>
          <w:sz w:val="24"/>
          <w:lang w:val="de-DE"/>
        </w:rPr>
        <w:t>,</w:t>
      </w:r>
    </w:p>
    <w:p w14:paraId="3C413268" w14:textId="77777777" w:rsidR="00E661BB" w:rsidRDefault="00E661BB" w:rsidP="00E661BB">
      <w:p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 xml:space="preserve">beständig gegen chemisch mäßig angreifende Umgebung </w:t>
      </w:r>
    </w:p>
    <w:p w14:paraId="2C379F78" w14:textId="77777777" w:rsidR="00E661BB" w:rsidRDefault="00E661BB" w:rsidP="00E661BB">
      <w:p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 xml:space="preserve">gem. DIN EN 206-1 Expositionsklasse XA 2 Tabelle 1  </w:t>
      </w:r>
    </w:p>
    <w:p w14:paraId="6CED7BCF" w14:textId="77777777" w:rsidR="004B417E" w:rsidRDefault="002854E2" w:rsidP="004B417E">
      <w:pPr>
        <w:tabs>
          <w:tab w:val="right" w:pos="3686"/>
        </w:tabs>
        <w:spacing w:before="360"/>
        <w:rPr>
          <w:rFonts w:ascii="Tahoma" w:hAnsi="Tahoma" w:cs="Tahoma"/>
          <w:b/>
          <w:bCs/>
          <w:sz w:val="24"/>
          <w:lang w:val="de-DE"/>
        </w:rPr>
      </w:pPr>
      <w:r w:rsidRPr="002854E2">
        <w:rPr>
          <w:rFonts w:ascii="Tahoma" w:hAnsi="Tahoma" w:cs="Tahoma"/>
          <w:b/>
          <w:bCs/>
          <w:sz w:val="24"/>
          <w:lang w:val="de-DE"/>
        </w:rPr>
        <w:t xml:space="preserve">lichte Weite </w:t>
      </w:r>
      <w:r>
        <w:rPr>
          <w:rFonts w:ascii="Tahoma" w:hAnsi="Tahoma" w:cs="Tahoma"/>
          <w:b/>
          <w:bCs/>
          <w:sz w:val="24"/>
          <w:lang w:val="de-DE"/>
        </w:rPr>
        <w:tab/>
      </w:r>
      <w:r w:rsidRPr="002854E2">
        <w:rPr>
          <w:rFonts w:ascii="Tahoma" w:hAnsi="Tahoma" w:cs="Tahoma"/>
          <w:b/>
          <w:bCs/>
          <w:sz w:val="24"/>
          <w:lang w:val="de-DE"/>
        </w:rPr>
        <w:t xml:space="preserve">DN </w:t>
      </w:r>
      <w:r>
        <w:rPr>
          <w:rFonts w:ascii="Tahoma" w:hAnsi="Tahoma" w:cs="Tahoma"/>
          <w:b/>
          <w:bCs/>
          <w:sz w:val="24"/>
          <w:lang w:val="de-DE"/>
        </w:rPr>
        <w:t xml:space="preserve">  </w:t>
      </w:r>
      <w:r w:rsidRPr="002854E2">
        <w:rPr>
          <w:rFonts w:ascii="Tahoma" w:hAnsi="Tahoma" w:cs="Tahoma"/>
          <w:b/>
          <w:bCs/>
          <w:sz w:val="24"/>
          <w:lang w:val="de-DE"/>
        </w:rPr>
        <w:t>... mm</w:t>
      </w:r>
    </w:p>
    <w:p w14:paraId="6DB39D65" w14:textId="77777777" w:rsidR="002854E2" w:rsidRPr="002854E2" w:rsidRDefault="004B417E" w:rsidP="004B417E">
      <w:pPr>
        <w:tabs>
          <w:tab w:val="right" w:pos="3686"/>
        </w:tabs>
        <w:spacing w:before="120"/>
        <w:rPr>
          <w:rFonts w:ascii="Tahoma" w:hAnsi="Tahoma" w:cs="Tahoma"/>
          <w:b/>
          <w:bCs/>
          <w:sz w:val="24"/>
          <w:lang w:val="de-DE"/>
        </w:rPr>
      </w:pPr>
      <w:r w:rsidRPr="004B417E">
        <w:rPr>
          <w:rFonts w:ascii="Tahoma" w:hAnsi="Tahoma" w:cs="Tahoma"/>
          <w:b/>
          <w:bCs/>
          <w:sz w:val="24"/>
          <w:lang w:val="de-DE"/>
        </w:rPr>
        <w:t xml:space="preserve">Einstiegsöffnung </w:t>
      </w:r>
      <w:r>
        <w:rPr>
          <w:rFonts w:ascii="Tahoma" w:hAnsi="Tahoma" w:cs="Tahoma"/>
          <w:b/>
          <w:bCs/>
          <w:sz w:val="24"/>
          <w:lang w:val="de-DE"/>
        </w:rPr>
        <w:tab/>
      </w:r>
      <w:r w:rsidRPr="004B417E">
        <w:rPr>
          <w:rFonts w:ascii="Tahoma" w:hAnsi="Tahoma" w:cs="Tahoma"/>
          <w:b/>
          <w:bCs/>
          <w:sz w:val="24"/>
          <w:lang w:val="de-DE"/>
        </w:rPr>
        <w:t>... mm</w:t>
      </w:r>
      <w:r w:rsidR="002854E2" w:rsidRPr="002854E2">
        <w:rPr>
          <w:rFonts w:ascii="Tahoma" w:hAnsi="Tahoma" w:cs="Tahoma"/>
          <w:b/>
          <w:bCs/>
          <w:sz w:val="24"/>
          <w:lang w:val="de-DE"/>
        </w:rPr>
        <w:t xml:space="preserve"> </w:t>
      </w:r>
    </w:p>
    <w:p w14:paraId="1EAA2CCC" w14:textId="77777777" w:rsidR="002854E2" w:rsidRPr="002854E2" w:rsidRDefault="002854E2" w:rsidP="002854E2">
      <w:pPr>
        <w:rPr>
          <w:rFonts w:ascii="Tahoma" w:hAnsi="Tahoma" w:cs="Tahoma"/>
          <w:sz w:val="24"/>
          <w:lang w:val="de-DE"/>
        </w:rPr>
      </w:pPr>
    </w:p>
    <w:p w14:paraId="01854064" w14:textId="77777777" w:rsidR="008075EC" w:rsidRDefault="008075EC" w:rsidP="00774659">
      <w:pPr>
        <w:pStyle w:val="Angebot"/>
        <w:tabs>
          <w:tab w:val="left" w:pos="2835"/>
        </w:tabs>
        <w:spacing w:before="360"/>
        <w:rPr>
          <w:rFonts w:ascii="Tahoma" w:hAnsi="Tahoma" w:cs="Tahoma"/>
        </w:rPr>
      </w:pPr>
      <w:r>
        <w:rPr>
          <w:rFonts w:ascii="Tahoma" w:hAnsi="Tahoma" w:cs="Tahoma"/>
        </w:rPr>
        <w:t>Herstellernachweis :</w:t>
      </w:r>
      <w:r>
        <w:rPr>
          <w:rFonts w:ascii="Tahoma" w:hAnsi="Tahoma" w:cs="Tahoma"/>
        </w:rPr>
        <w:tab/>
        <w:t>HABA-Betonwerke</w:t>
      </w:r>
    </w:p>
    <w:p w14:paraId="7003EB3B" w14:textId="77777777" w:rsidR="008538BF" w:rsidRPr="007737BA" w:rsidRDefault="008075EC" w:rsidP="008075EC">
      <w:pPr>
        <w:tabs>
          <w:tab w:val="left" w:pos="2835"/>
        </w:tabs>
        <w:rPr>
          <w:lang w:val="de-DE"/>
        </w:rPr>
      </w:pPr>
      <w:r w:rsidRPr="00D462C2">
        <w:rPr>
          <w:rFonts w:ascii="Tahoma" w:hAnsi="Tahoma" w:cs="Tahoma"/>
          <w:sz w:val="24"/>
          <w:lang w:val="de-DE"/>
        </w:rPr>
        <w:tab/>
      </w:r>
      <w:hyperlink r:id="rId8" w:history="1">
        <w:r w:rsidRPr="00D462C2">
          <w:rPr>
            <w:rStyle w:val="Hyperlink"/>
            <w:rFonts w:ascii="Tahoma" w:hAnsi="Tahoma" w:cs="Tahoma"/>
            <w:sz w:val="24"/>
            <w:lang w:val="de-DE"/>
          </w:rPr>
          <w:t>www.haba-beton.de</w:t>
        </w:r>
      </w:hyperlink>
    </w:p>
    <w:sectPr w:rsidR="008538BF" w:rsidRPr="007737BA" w:rsidSect="00BE1785">
      <w:headerReference w:type="default" r:id="rId9"/>
      <w:footerReference w:type="default" r:id="rId10"/>
      <w:type w:val="continuous"/>
      <w:pgSz w:w="11910" w:h="16850"/>
      <w:pgMar w:top="1394" w:right="680" w:bottom="720" w:left="680" w:header="425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6DCD9" w14:textId="77777777" w:rsidR="00CF00BE" w:rsidRDefault="00CF00BE" w:rsidP="00CF00BE">
      <w:r>
        <w:separator/>
      </w:r>
    </w:p>
  </w:endnote>
  <w:endnote w:type="continuationSeparator" w:id="0">
    <w:p w14:paraId="1971B992" w14:textId="77777777" w:rsidR="00CF00BE" w:rsidRDefault="00CF00BE" w:rsidP="00CF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830" w:type="dxa"/>
      <w:tblBorders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2941"/>
      <w:gridCol w:w="4742"/>
      <w:gridCol w:w="3147"/>
    </w:tblGrid>
    <w:tr w:rsidR="002A4DF4" w14:paraId="572DDB4D" w14:textId="77777777" w:rsidTr="00895D7D">
      <w:trPr>
        <w:trHeight w:hRule="exact" w:val="185"/>
      </w:trPr>
      <w:tc>
        <w:tcPr>
          <w:tcW w:w="2942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08F6B132" w14:textId="77777777" w:rsidR="002A4DF4" w:rsidRDefault="002A4DF4" w:rsidP="002A4DF4">
          <w:pPr>
            <w:pStyle w:val="TableParagraph"/>
            <w:spacing w:before="17"/>
            <w:ind w:left="0"/>
            <w:rPr>
              <w:sz w:val="14"/>
            </w:rPr>
          </w:pPr>
        </w:p>
      </w:tc>
      <w:tc>
        <w:tcPr>
          <w:tcW w:w="4742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7AF88DFF" w14:textId="77777777" w:rsidR="002A4DF4" w:rsidRDefault="002A4DF4" w:rsidP="002A4DF4">
          <w:pPr>
            <w:pStyle w:val="TableParagraph"/>
            <w:spacing w:before="17"/>
            <w:ind w:left="1363" w:right="1442"/>
            <w:jc w:val="center"/>
            <w:rPr>
              <w:sz w:val="14"/>
            </w:rPr>
          </w:pPr>
        </w:p>
      </w:tc>
      <w:tc>
        <w:tcPr>
          <w:tcW w:w="3147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2C6C70BD" w14:textId="77777777" w:rsidR="002A4DF4" w:rsidRDefault="002A4DF4" w:rsidP="002A4DF4">
          <w:pPr>
            <w:pStyle w:val="TableParagraph"/>
            <w:spacing w:before="17"/>
            <w:ind w:left="0" w:right="309"/>
            <w:jc w:val="right"/>
            <w:rPr>
              <w:sz w:val="14"/>
            </w:rPr>
          </w:pPr>
        </w:p>
      </w:tc>
    </w:tr>
  </w:tbl>
  <w:p w14:paraId="4CA3D301" w14:textId="266F5D4C" w:rsidR="00CF00BE" w:rsidRPr="002A4DF4" w:rsidRDefault="002A4DF4" w:rsidP="002A4DF4">
    <w:pPr>
      <w:pStyle w:val="Fuzeile"/>
      <w:tabs>
        <w:tab w:val="clear" w:pos="4536"/>
        <w:tab w:val="clear" w:pos="9072"/>
        <w:tab w:val="left" w:pos="4678"/>
        <w:tab w:val="right" w:pos="10348"/>
      </w:tabs>
      <w:rPr>
        <w:sz w:val="20"/>
        <w:szCs w:val="20"/>
        <w:lang w:val="de-DE"/>
      </w:rPr>
    </w:pPr>
    <w:r>
      <w:rPr>
        <w:sz w:val="20"/>
        <w:szCs w:val="20"/>
      </w:rPr>
      <w:t>HABA–</w:t>
    </w:r>
    <w:proofErr w:type="spellStart"/>
    <w:r>
      <w:rPr>
        <w:sz w:val="20"/>
        <w:szCs w:val="20"/>
      </w:rPr>
      <w:t>Beton</w:t>
    </w:r>
    <w:proofErr w:type="spellEnd"/>
    <w:r>
      <w:rPr>
        <w:sz w:val="20"/>
        <w:szCs w:val="20"/>
      </w:rPr>
      <w:t xml:space="preserve">, Johann </w:t>
    </w:r>
    <w:proofErr w:type="spellStart"/>
    <w:r>
      <w:rPr>
        <w:sz w:val="20"/>
        <w:szCs w:val="20"/>
      </w:rPr>
      <w:t>Bartlechner</w:t>
    </w:r>
    <w:proofErr w:type="spellEnd"/>
    <w:r>
      <w:rPr>
        <w:sz w:val="20"/>
        <w:szCs w:val="20"/>
      </w:rPr>
      <w:t xml:space="preserve"> KG</w:t>
    </w:r>
    <w:r>
      <w:rPr>
        <w:color w:val="FFFFFF" w:themeColor="background1"/>
        <w:sz w:val="20"/>
        <w:szCs w:val="20"/>
      </w:rPr>
      <w:t>...............................</w:t>
    </w:r>
    <w:hyperlink r:id="rId1" w:history="1">
      <w:r w:rsidRPr="00CC09B7">
        <w:rPr>
          <w:rStyle w:val="Hyperlink"/>
          <w:color w:val="auto"/>
          <w:sz w:val="20"/>
          <w:szCs w:val="20"/>
          <w:u w:val="none"/>
        </w:rPr>
        <w:t>info@haba-beton.de</w:t>
      </w:r>
    </w:hyperlink>
    <w:r>
      <w:rPr>
        <w:color w:val="FFFFFF"/>
        <w:sz w:val="20"/>
        <w:szCs w:val="20"/>
      </w:rPr>
      <w:t>...............................</w:t>
    </w:r>
    <w:r>
      <w:rPr>
        <w:sz w:val="20"/>
        <w:szCs w:val="20"/>
      </w:rPr>
      <w:t>www.haba-beton.de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42B65" w14:textId="77777777" w:rsidR="00CF00BE" w:rsidRDefault="00CF00BE" w:rsidP="00CF00BE">
      <w:r>
        <w:separator/>
      </w:r>
    </w:p>
  </w:footnote>
  <w:footnote w:type="continuationSeparator" w:id="0">
    <w:p w14:paraId="20F24A36" w14:textId="77777777" w:rsidR="00CF00BE" w:rsidRDefault="00CF00BE" w:rsidP="00CF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203D" w14:textId="77777777" w:rsidR="00A24014" w:rsidRPr="00A24014" w:rsidRDefault="00BE1785" w:rsidP="00BE1785">
    <w:pPr>
      <w:pStyle w:val="Kopfzeile"/>
      <w:tabs>
        <w:tab w:val="clear" w:pos="4536"/>
        <w:tab w:val="clear" w:pos="9072"/>
      </w:tabs>
      <w:spacing w:before="100" w:beforeAutospacing="1" w:after="240"/>
      <w:rPr>
        <w:rFonts w:ascii="Tahoma" w:hAnsi="Tahoma" w:cs="Tahoma"/>
        <w:sz w:val="40"/>
        <w:szCs w:val="40"/>
      </w:rPr>
    </w:pPr>
    <w:r w:rsidRPr="00AA5F75">
      <w:rPr>
        <w:rFonts w:ascii="Tahoma" w:hAnsi="Tahoma" w:cs="Tahoma"/>
        <w:noProof/>
        <w:sz w:val="40"/>
        <w:szCs w:val="40"/>
        <w:u w:val="single"/>
        <w:lang w:val="de-DE" w:eastAsia="de-DE"/>
      </w:rPr>
      <w:drawing>
        <wp:anchor distT="0" distB="0" distL="0" distR="0" simplePos="0" relativeHeight="251659264" behindDoc="0" locked="0" layoutInCell="1" allowOverlap="1" wp14:anchorId="35F53531" wp14:editId="1B066142">
          <wp:simplePos x="0" y="0"/>
          <wp:positionH relativeFrom="page">
            <wp:posOffset>4523492</wp:posOffset>
          </wp:positionH>
          <wp:positionV relativeFrom="paragraph">
            <wp:posOffset>-113030</wp:posOffset>
          </wp:positionV>
          <wp:extent cx="2707005" cy="604520"/>
          <wp:effectExtent l="0" t="0" r="0" b="508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700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CDED41" wp14:editId="1D13AD02">
              <wp:simplePos x="0" y="0"/>
              <wp:positionH relativeFrom="column">
                <wp:posOffset>-26035</wp:posOffset>
              </wp:positionH>
              <wp:positionV relativeFrom="paragraph">
                <wp:posOffset>611505</wp:posOffset>
              </wp:positionV>
              <wp:extent cx="6726555" cy="0"/>
              <wp:effectExtent l="0" t="0" r="1714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8EC75E"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48.15pt" to="527.6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BguAEAAMIDAAAOAAAAZHJzL2Uyb0RvYy54bWysU8tu2zAQvBfIPxC815IF2C0EyzkkaC5B&#10;a/SRO00tLQJ8YclY8t93SdtK0QQoWvRCccmd2Z3hanM7WcOOgFF71/HlouYMnPS9doeO//j+6f1H&#10;zmISrhfGO+j4CSK/3d6824yhhcYP3vSAjEhcbMfQ8SGl0FZVlANYERc+gKNL5dGKRCEeqh7FSOzW&#10;VE1dr6vRYx/QS4iRTu/Pl3xb+JUCmb4oFSEx03HqLZUVy7rPa7XdiPaAIgxaXtoQ/9CFFdpR0Znq&#10;XiTBnlG/orJaoo9epYX0tvJKaQlFA6lZ1r+p+TaIAEULmRPDbFP8f7Ty83GHTPcdbzhzwtITPQCK&#10;HtgT4F67/tkdWJNtGkNsKfvO7fASxbDDrHlSaPOX1LCpWHuarYUpMUmH6w/NerVacSavd9ULMGBM&#10;D+Aty5uOG+2yatGK42NMVIxSrykU5EbOpcsunQzkZOO+giIlVGxZ0GWG4M4gOwp6fSEluLTMUoiv&#10;ZGeY0sbMwPrPwEt+hkKZr78Bz4hS2bs0g612Ht+qnqZry+qcf3XgrDtbsPf9qTxKsYYGpSi8DHWe&#10;xF/jAn/59bY/AQAA//8DAFBLAwQUAAYACAAAACEADLRZbeAAAAAJAQAADwAAAGRycy9kb3ducmV2&#10;LnhtbEyPwU7DMBBE70j8g7VIXFDrtDRVCdlUgFT1UBCi4QPceEki4nUUO2nK19cVBzjOzmjmbboe&#10;TSMG6lxtGWE2jUAQF1bXXCJ85pvJCoTzirVqLBPCiRyss+urVCXaHvmDhr0vRShhlyiEyvs2kdIV&#10;FRnlprYlDt6X7YzyQXal1J06hnLTyHkULaVRNYeFSrX0UlHxve8NwnbzTLv41JcLHW/zuyF/fft5&#10;XyHe3oxPjyA8jf4vDBf8gA5ZYDrYnrUTDcJkMQtJhIflPYiLH8XxHMTh9yKzVP7/IDsDAAD//wMA&#10;UEsBAi0AFAAGAAgAAAAhALaDOJL+AAAA4QEAABMAAAAAAAAAAAAAAAAAAAAAAFtDb250ZW50X1R5&#10;cGVzXS54bWxQSwECLQAUAAYACAAAACEAOP0h/9YAAACUAQAACwAAAAAAAAAAAAAAAAAvAQAAX3Jl&#10;bHMvLnJlbHNQSwECLQAUAAYACAAAACEAPlnwYLgBAADCAwAADgAAAAAAAAAAAAAAAAAuAgAAZHJz&#10;L2Uyb0RvYy54bWxQSwECLQAUAAYACAAAACEADLRZbeAAAAAJAQAADwAAAAAAAAAAAAAAAAASBAAA&#10;ZHJzL2Rvd25yZXYueG1sUEsFBgAAAAAEAAQA8wAAAB8FAAAAAA==&#10;" strokecolor="#4579b8 [3044]"/>
          </w:pict>
        </mc:Fallback>
      </mc:AlternateContent>
    </w:r>
    <w:proofErr w:type="spellStart"/>
    <w:r w:rsidR="008538BF" w:rsidRPr="00AA5F75">
      <w:rPr>
        <w:rFonts w:ascii="Tahoma" w:hAnsi="Tahoma" w:cs="Tahoma"/>
        <w:sz w:val="40"/>
        <w:szCs w:val="40"/>
        <w:u w:val="single"/>
      </w:rPr>
      <w:t>Ausschreibungstexte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14C79"/>
    <w:multiLevelType w:val="hybridMultilevel"/>
    <w:tmpl w:val="01D8F42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9E"/>
    <w:rsid w:val="00051A97"/>
    <w:rsid w:val="000A1831"/>
    <w:rsid w:val="00113CF9"/>
    <w:rsid w:val="001C1DC0"/>
    <w:rsid w:val="001E6E5D"/>
    <w:rsid w:val="00202B0F"/>
    <w:rsid w:val="00231427"/>
    <w:rsid w:val="0028410F"/>
    <w:rsid w:val="002854E2"/>
    <w:rsid w:val="002A4DF4"/>
    <w:rsid w:val="003076A4"/>
    <w:rsid w:val="00360CD8"/>
    <w:rsid w:val="00486B59"/>
    <w:rsid w:val="004B417E"/>
    <w:rsid w:val="00505164"/>
    <w:rsid w:val="00615721"/>
    <w:rsid w:val="006607F3"/>
    <w:rsid w:val="00675014"/>
    <w:rsid w:val="00693FF5"/>
    <w:rsid w:val="006E43CF"/>
    <w:rsid w:val="00771DD5"/>
    <w:rsid w:val="007737BA"/>
    <w:rsid w:val="00774659"/>
    <w:rsid w:val="007C000A"/>
    <w:rsid w:val="008075EC"/>
    <w:rsid w:val="00817B9E"/>
    <w:rsid w:val="008538BF"/>
    <w:rsid w:val="0091516F"/>
    <w:rsid w:val="0094482A"/>
    <w:rsid w:val="00A24014"/>
    <w:rsid w:val="00AA5F75"/>
    <w:rsid w:val="00AC1576"/>
    <w:rsid w:val="00B50535"/>
    <w:rsid w:val="00BE1785"/>
    <w:rsid w:val="00C01569"/>
    <w:rsid w:val="00C54E48"/>
    <w:rsid w:val="00CF00BE"/>
    <w:rsid w:val="00CF472E"/>
    <w:rsid w:val="00D1133E"/>
    <w:rsid w:val="00E23044"/>
    <w:rsid w:val="00E261AF"/>
    <w:rsid w:val="00E661BB"/>
    <w:rsid w:val="00EC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D74B4FB"/>
  <w15:docId w15:val="{46C68ECC-BEB1-4837-9086-A6EADDC9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2"/>
      <w:ind w:left="57"/>
    </w:pPr>
  </w:style>
  <w:style w:type="paragraph" w:styleId="Kopfzeile">
    <w:name w:val="header"/>
    <w:basedOn w:val="Standard"/>
    <w:link w:val="Kopf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0BE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0BE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0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0BE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F00BE"/>
    <w:rPr>
      <w:color w:val="0000FF" w:themeColor="hyperlink"/>
      <w:u w:val="single"/>
    </w:rPr>
  </w:style>
  <w:style w:type="paragraph" w:customStyle="1" w:styleId="Angebot">
    <w:name w:val="Angebot"/>
    <w:basedOn w:val="Standard"/>
    <w:rsid w:val="008075EC"/>
    <w:pPr>
      <w:widowControl/>
      <w:autoSpaceDE/>
      <w:autoSpaceDN/>
    </w:pPr>
    <w:rPr>
      <w:rFonts w:eastAsia="Times New Roman" w:cs="Times New Roman"/>
      <w:sz w:val="24"/>
      <w:szCs w:val="20"/>
      <w:lang w:val="de-DE" w:eastAsia="de-DE"/>
    </w:rPr>
  </w:style>
  <w:style w:type="paragraph" w:customStyle="1" w:styleId="Default">
    <w:name w:val="Default"/>
    <w:rsid w:val="00505164"/>
    <w:pPr>
      <w:widowControl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854E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854E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a-beto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aba-bet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22837-5E8E-4CF4-A644-031B9ABD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Preisliste 2000</vt:lpstr>
    </vt:vector>
  </TitlesOfParts>
  <Company>HABA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Preisliste 2000</dc:title>
  <dc:creator>Zuleger Herbert</dc:creator>
  <cp:lastModifiedBy>Michael Heckmann</cp:lastModifiedBy>
  <cp:revision>2</cp:revision>
  <cp:lastPrinted>2017-04-26T12:39:00Z</cp:lastPrinted>
  <dcterms:created xsi:type="dcterms:W3CDTF">2024-08-13T08:03:00Z</dcterms:created>
  <dcterms:modified xsi:type="dcterms:W3CDTF">2024-08-13T08:03:00Z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2017-03-06T00:00:00Z</vt:filetime>
  </property>
</Properties>
</file>