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0A4F" w14:textId="77777777" w:rsidR="008075EC" w:rsidRPr="00615721" w:rsidRDefault="001C1DC0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 w:rsidRPr="001C1DC0">
        <w:rPr>
          <w:rFonts w:ascii="Tahoma" w:hAnsi="Tahoma" w:cs="Tahoma"/>
          <w:b/>
          <w:bCs/>
          <w:iCs/>
          <w:sz w:val="36"/>
          <w:szCs w:val="24"/>
          <w:lang w:val="de-DE"/>
        </w:rPr>
        <w:t>Abdeckplatten, AP-M-S</w:t>
      </w:r>
      <w:r w:rsidR="008075EC" w:rsidRPr="008075EC">
        <w:rPr>
          <w:b/>
          <w:bCs/>
          <w:sz w:val="20"/>
          <w:lang w:val="de-DE"/>
        </w:rPr>
        <w:tab/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>DIN EN 191</w:t>
      </w:r>
      <w:r w:rsidR="002854E2">
        <w:rPr>
          <w:rFonts w:ascii="Tahoma" w:hAnsi="Tahoma" w:cs="Tahoma"/>
          <w:b/>
          <w:bCs/>
          <w:sz w:val="24"/>
          <w:lang w:val="de-DE"/>
        </w:rPr>
        <w:t>7</w:t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 xml:space="preserve"> - DIN V </w:t>
      </w:r>
      <w:r w:rsidR="002854E2">
        <w:rPr>
          <w:rFonts w:ascii="Tahoma" w:hAnsi="Tahoma" w:cs="Tahoma"/>
          <w:b/>
          <w:bCs/>
          <w:sz w:val="24"/>
          <w:lang w:val="de-DE"/>
        </w:rPr>
        <w:t>4034-1</w:t>
      </w:r>
    </w:p>
    <w:p w14:paraId="1FFD72AF" w14:textId="77777777" w:rsidR="008075EC" w:rsidRPr="002854E2" w:rsidRDefault="009D348D" w:rsidP="0028410F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 xml:space="preserve">exzentrisch, </w:t>
      </w:r>
      <w:r w:rsidR="00BC489C">
        <w:rPr>
          <w:rFonts w:ascii="Tahoma" w:hAnsi="Tahoma" w:cs="Tahoma"/>
          <w:b/>
          <w:bCs/>
          <w:sz w:val="24"/>
          <w:lang w:val="de-DE"/>
        </w:rPr>
        <w:t>LM 1 (</w:t>
      </w:r>
      <w:r>
        <w:rPr>
          <w:rFonts w:ascii="Tahoma" w:hAnsi="Tahoma" w:cs="Tahoma"/>
          <w:b/>
          <w:bCs/>
          <w:sz w:val="24"/>
          <w:lang w:val="de-DE"/>
        </w:rPr>
        <w:t>SLW 60</w:t>
      </w:r>
      <w:r w:rsidR="00BC489C">
        <w:rPr>
          <w:rFonts w:ascii="Tahoma" w:hAnsi="Tahoma" w:cs="Tahoma"/>
          <w:b/>
          <w:bCs/>
          <w:sz w:val="24"/>
          <w:lang w:val="de-DE"/>
        </w:rPr>
        <w:t>)</w:t>
      </w:r>
      <w:r w:rsidR="0028410F">
        <w:rPr>
          <w:rFonts w:ascii="Tahoma" w:hAnsi="Tahoma" w:cs="Tahoma"/>
          <w:b/>
          <w:bCs/>
          <w:sz w:val="24"/>
          <w:lang w:val="de-DE"/>
        </w:rPr>
        <w:tab/>
      </w:r>
    </w:p>
    <w:p w14:paraId="59257253" w14:textId="77777777" w:rsidR="008075EC" w:rsidRPr="00615721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0C9FB053" w14:textId="77777777" w:rsidR="008075EC" w:rsidRPr="008075EC" w:rsidRDefault="00615721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615721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2854E2">
        <w:rPr>
          <w:rFonts w:ascii="Tahoma" w:hAnsi="Tahoma" w:cs="Tahoma"/>
          <w:b/>
          <w:bCs/>
          <w:sz w:val="28"/>
          <w:lang w:val="de-DE"/>
        </w:rPr>
        <w:t>100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0 </w:t>
      </w:r>
      <w:r w:rsidR="00D1133E">
        <w:rPr>
          <w:rFonts w:ascii="Tahoma" w:hAnsi="Tahoma" w:cs="Tahoma"/>
          <w:b/>
          <w:bCs/>
          <w:sz w:val="28"/>
          <w:lang w:val="de-DE"/>
        </w:rPr>
        <w:t>–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1C1DC0">
        <w:rPr>
          <w:rFonts w:ascii="Tahoma" w:hAnsi="Tahoma" w:cs="Tahoma"/>
          <w:b/>
          <w:bCs/>
          <w:sz w:val="28"/>
          <w:lang w:val="de-DE"/>
        </w:rPr>
        <w:t>36</w:t>
      </w:r>
      <w:r w:rsidR="002854E2">
        <w:rPr>
          <w:rFonts w:ascii="Tahoma" w:hAnsi="Tahoma" w:cs="Tahoma"/>
          <w:b/>
          <w:bCs/>
          <w:sz w:val="28"/>
          <w:lang w:val="de-DE"/>
        </w:rPr>
        <w:t>00</w:t>
      </w:r>
      <w:r w:rsidR="00D1133E">
        <w:rPr>
          <w:rFonts w:ascii="Tahoma" w:hAnsi="Tahoma" w:cs="Tahoma"/>
          <w:b/>
          <w:bCs/>
          <w:sz w:val="28"/>
          <w:lang w:val="de-DE"/>
        </w:rPr>
        <w:t xml:space="preserve"> </w:t>
      </w:r>
    </w:p>
    <w:p w14:paraId="653C0F48" w14:textId="77777777" w:rsidR="002854E2" w:rsidRDefault="001C1DC0" w:rsidP="002854E2">
      <w:pPr>
        <w:spacing w:before="840"/>
        <w:rPr>
          <w:rFonts w:ascii="Tahoma" w:hAnsi="Tahoma" w:cs="Tahoma"/>
          <w:sz w:val="24"/>
          <w:lang w:val="de-DE"/>
        </w:rPr>
      </w:pPr>
      <w:r w:rsidRPr="001C1DC0">
        <w:rPr>
          <w:rFonts w:ascii="Tahoma" w:hAnsi="Tahoma" w:cs="Tahoma"/>
          <w:sz w:val="24"/>
          <w:lang w:val="de-DE"/>
        </w:rPr>
        <w:t>Abdeckplatte AP-M-S</w:t>
      </w:r>
      <w:r w:rsidR="009D348D">
        <w:rPr>
          <w:rFonts w:ascii="Tahoma" w:hAnsi="Tahoma" w:cs="Tahoma"/>
          <w:sz w:val="24"/>
          <w:lang w:val="de-DE"/>
        </w:rPr>
        <w:t>, exzentrisch</w:t>
      </w:r>
      <w:r w:rsidR="002854E2" w:rsidRPr="002854E2">
        <w:rPr>
          <w:rFonts w:ascii="Tahoma" w:hAnsi="Tahoma" w:cs="Tahoma"/>
          <w:sz w:val="24"/>
          <w:lang w:val="de-DE"/>
        </w:rPr>
        <w:t xml:space="preserve"> Typ 2 nach DIN EN 1917 – DIN V 4034 –1 </w:t>
      </w:r>
    </w:p>
    <w:p w14:paraId="4C2320A9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und den erhöhten Anforderungen der FBS-Qualitätsrichtlinien</w:t>
      </w:r>
      <w:r w:rsidR="001C1DC0">
        <w:rPr>
          <w:rFonts w:ascii="Tahoma" w:hAnsi="Tahoma" w:cs="Tahoma"/>
          <w:sz w:val="24"/>
          <w:lang w:val="de-DE"/>
        </w:rPr>
        <w:t>,</w:t>
      </w:r>
    </w:p>
    <w:p w14:paraId="7AA8D59F" w14:textId="77777777" w:rsidR="001C1DC0" w:rsidRDefault="001C1DC0" w:rsidP="002854E2">
      <w:pPr>
        <w:rPr>
          <w:rFonts w:ascii="Tahoma" w:hAnsi="Tahoma" w:cs="Tahoma"/>
          <w:sz w:val="24"/>
          <w:lang w:val="de-DE"/>
        </w:rPr>
      </w:pPr>
      <w:r w:rsidRPr="00C54E48">
        <w:rPr>
          <w:rFonts w:ascii="Tahoma" w:hAnsi="Tahoma" w:cs="Tahoma"/>
          <w:sz w:val="24"/>
          <w:lang w:val="de-DE"/>
        </w:rPr>
        <w:t xml:space="preserve">geeignet für </w:t>
      </w:r>
      <w:proofErr w:type="spellStart"/>
      <w:r w:rsidRPr="00C54E48">
        <w:rPr>
          <w:rFonts w:ascii="Tahoma" w:hAnsi="Tahoma" w:cs="Tahoma"/>
          <w:sz w:val="24"/>
          <w:lang w:val="de-DE"/>
        </w:rPr>
        <w:t>Belastungklasse</w:t>
      </w:r>
      <w:proofErr w:type="spellEnd"/>
      <w:r w:rsidRPr="00C54E48">
        <w:rPr>
          <w:rFonts w:ascii="Tahoma" w:hAnsi="Tahoma" w:cs="Tahoma"/>
          <w:sz w:val="24"/>
          <w:lang w:val="de-DE"/>
        </w:rPr>
        <w:t xml:space="preserve"> </w:t>
      </w:r>
      <w:r w:rsidR="00C20308">
        <w:rPr>
          <w:rFonts w:ascii="Tahoma" w:hAnsi="Tahoma" w:cs="Tahoma"/>
          <w:sz w:val="24"/>
          <w:lang w:val="de-DE"/>
        </w:rPr>
        <w:t>LM 1 (</w:t>
      </w:r>
      <w:r w:rsidRPr="00C54E48">
        <w:rPr>
          <w:rFonts w:ascii="Tahoma" w:hAnsi="Tahoma" w:cs="Tahoma"/>
          <w:sz w:val="24"/>
          <w:lang w:val="de-DE"/>
        </w:rPr>
        <w:t>SLW 60</w:t>
      </w:r>
      <w:r w:rsidR="00C20308">
        <w:rPr>
          <w:rFonts w:ascii="Tahoma" w:hAnsi="Tahoma" w:cs="Tahoma"/>
          <w:sz w:val="24"/>
          <w:lang w:val="de-DE"/>
        </w:rPr>
        <w:t>)</w:t>
      </w:r>
      <w:r w:rsidR="00C54E48">
        <w:rPr>
          <w:rFonts w:ascii="Tahoma" w:hAnsi="Tahoma" w:cs="Tahoma"/>
          <w:sz w:val="24"/>
          <w:lang w:val="de-DE"/>
        </w:rPr>
        <w:t>,</w:t>
      </w:r>
    </w:p>
    <w:p w14:paraId="3A1839FC" w14:textId="77777777" w:rsidR="00BC489C" w:rsidRDefault="00BC489C" w:rsidP="00BC489C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beständig gegen chemisch mäßig angreifende Umgebung </w:t>
      </w:r>
    </w:p>
    <w:p w14:paraId="4E7550E3" w14:textId="77777777" w:rsidR="00BC489C" w:rsidRDefault="00BC489C" w:rsidP="00BC489C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gem. DIN EN 206-1 Expositionsklasse XA 2 Tabelle 1  </w:t>
      </w:r>
    </w:p>
    <w:p w14:paraId="05ACF43A" w14:textId="77777777" w:rsidR="004B417E" w:rsidRDefault="002854E2" w:rsidP="004B417E">
      <w:pPr>
        <w:tabs>
          <w:tab w:val="right" w:pos="3686"/>
        </w:tabs>
        <w:spacing w:before="360"/>
        <w:rPr>
          <w:rFonts w:ascii="Tahoma" w:hAnsi="Tahoma" w:cs="Tahoma"/>
          <w:b/>
          <w:bCs/>
          <w:sz w:val="24"/>
          <w:lang w:val="de-DE"/>
        </w:rPr>
      </w:pPr>
      <w:r w:rsidRPr="002854E2">
        <w:rPr>
          <w:rFonts w:ascii="Tahoma" w:hAnsi="Tahoma" w:cs="Tahoma"/>
          <w:b/>
          <w:bCs/>
          <w:sz w:val="24"/>
          <w:lang w:val="de-DE"/>
        </w:rPr>
        <w:t xml:space="preserve">lichte Weite </w:t>
      </w:r>
      <w:r>
        <w:rPr>
          <w:rFonts w:ascii="Tahoma" w:hAnsi="Tahoma" w:cs="Tahoma"/>
          <w:b/>
          <w:bCs/>
          <w:sz w:val="24"/>
          <w:lang w:val="de-DE"/>
        </w:rPr>
        <w:tab/>
      </w:r>
      <w:r w:rsidRPr="002854E2">
        <w:rPr>
          <w:rFonts w:ascii="Tahoma" w:hAnsi="Tahoma" w:cs="Tahoma"/>
          <w:b/>
          <w:bCs/>
          <w:sz w:val="24"/>
          <w:lang w:val="de-DE"/>
        </w:rPr>
        <w:t xml:space="preserve">DN </w:t>
      </w:r>
      <w:r>
        <w:rPr>
          <w:rFonts w:ascii="Tahoma" w:hAnsi="Tahoma" w:cs="Tahoma"/>
          <w:b/>
          <w:bCs/>
          <w:sz w:val="24"/>
          <w:lang w:val="de-DE"/>
        </w:rPr>
        <w:t xml:space="preserve">  </w:t>
      </w:r>
      <w:r w:rsidRPr="002854E2">
        <w:rPr>
          <w:rFonts w:ascii="Tahoma" w:hAnsi="Tahoma" w:cs="Tahoma"/>
          <w:b/>
          <w:bCs/>
          <w:sz w:val="24"/>
          <w:lang w:val="de-DE"/>
        </w:rPr>
        <w:t>... mm</w:t>
      </w:r>
    </w:p>
    <w:p w14:paraId="57220DCA" w14:textId="77777777" w:rsidR="002854E2" w:rsidRPr="002854E2" w:rsidRDefault="004B417E" w:rsidP="004B417E">
      <w:pPr>
        <w:tabs>
          <w:tab w:val="right" w:pos="3686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 w:rsidRPr="004B417E">
        <w:rPr>
          <w:rFonts w:ascii="Tahoma" w:hAnsi="Tahoma" w:cs="Tahoma"/>
          <w:b/>
          <w:bCs/>
          <w:sz w:val="24"/>
          <w:lang w:val="de-DE"/>
        </w:rPr>
        <w:t xml:space="preserve">Einstiegsöffnung </w:t>
      </w:r>
      <w:r>
        <w:rPr>
          <w:rFonts w:ascii="Tahoma" w:hAnsi="Tahoma" w:cs="Tahoma"/>
          <w:b/>
          <w:bCs/>
          <w:sz w:val="24"/>
          <w:lang w:val="de-DE"/>
        </w:rPr>
        <w:tab/>
      </w:r>
      <w:r w:rsidRPr="004B417E">
        <w:rPr>
          <w:rFonts w:ascii="Tahoma" w:hAnsi="Tahoma" w:cs="Tahoma"/>
          <w:b/>
          <w:bCs/>
          <w:sz w:val="24"/>
          <w:lang w:val="de-DE"/>
        </w:rPr>
        <w:t>... mm</w:t>
      </w:r>
      <w:r w:rsidR="002854E2" w:rsidRPr="002854E2">
        <w:rPr>
          <w:rFonts w:ascii="Tahoma" w:hAnsi="Tahoma" w:cs="Tahoma"/>
          <w:b/>
          <w:bCs/>
          <w:sz w:val="24"/>
          <w:lang w:val="de-DE"/>
        </w:rPr>
        <w:t xml:space="preserve"> </w:t>
      </w:r>
    </w:p>
    <w:p w14:paraId="5077EB7A" w14:textId="7777777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</w:p>
    <w:p w14:paraId="23919325" w14:textId="77777777" w:rsidR="008075EC" w:rsidRDefault="008075EC" w:rsidP="00774659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22C6B488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1A79" w14:textId="77777777" w:rsidR="00CF00BE" w:rsidRDefault="00CF00BE" w:rsidP="00CF00BE">
      <w:r>
        <w:separator/>
      </w:r>
    </w:p>
  </w:endnote>
  <w:endnote w:type="continuationSeparator" w:id="0">
    <w:p w14:paraId="236CDA79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2"/>
      <w:gridCol w:w="4742"/>
      <w:gridCol w:w="3147"/>
    </w:tblGrid>
    <w:tr w:rsidR="00223E14" w14:paraId="252F1429" w14:textId="77777777" w:rsidTr="00542E76">
      <w:trPr>
        <w:trHeight w:hRule="exact" w:val="185"/>
      </w:trPr>
      <w:tc>
        <w:tcPr>
          <w:tcW w:w="2942" w:type="dxa"/>
          <w:tcBorders>
            <w:top w:val="single" w:sz="2" w:space="0" w:color="818181"/>
          </w:tcBorders>
        </w:tcPr>
        <w:p w14:paraId="77842719" w14:textId="77777777" w:rsidR="00223E14" w:rsidRDefault="00223E14" w:rsidP="00223E14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</w:tcBorders>
        </w:tcPr>
        <w:p w14:paraId="23DCF321" w14:textId="77777777" w:rsidR="00223E14" w:rsidRDefault="00223E14" w:rsidP="00223E14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</w:tcBorders>
        </w:tcPr>
        <w:p w14:paraId="6E67F501" w14:textId="77777777" w:rsidR="00223E14" w:rsidRDefault="00223E14" w:rsidP="00223E14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13271FA8" w14:textId="12A50E83" w:rsidR="00CF00BE" w:rsidRPr="00223E14" w:rsidRDefault="00223E14" w:rsidP="00223E14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 xml:space="preserve">, Johann </w:t>
    </w:r>
    <w:proofErr w:type="spellStart"/>
    <w:r>
      <w:rPr>
        <w:sz w:val="20"/>
        <w:szCs w:val="20"/>
      </w:rPr>
      <w:t>Bartlechner</w:t>
    </w:r>
    <w:proofErr w:type="spellEnd"/>
    <w:r>
      <w:rPr>
        <w:sz w:val="20"/>
        <w:szCs w:val="20"/>
      </w:rPr>
      <w:t xml:space="preserve"> KG</w:t>
    </w:r>
    <w:r>
      <w:rPr>
        <w:color w:val="FFFFFF"/>
        <w:sz w:val="20"/>
        <w:szCs w:val="20"/>
      </w:rPr>
      <w:t>..............................</w:t>
    </w:r>
    <w:r w:rsidRPr="00CC15D0">
      <w:rPr>
        <w:color w:val="FFFFFF" w:themeColor="background1"/>
        <w:sz w:val="20"/>
        <w:szCs w:val="20"/>
      </w:rPr>
      <w:t>.</w:t>
    </w:r>
    <w:hyperlink r:id="rId1" w:history="1">
      <w:r w:rsidRPr="00CC15D0">
        <w:rPr>
          <w:rStyle w:val="Hyperlink"/>
          <w:color w:val="auto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80D3" w14:textId="77777777" w:rsidR="00CF00BE" w:rsidRDefault="00CF00BE" w:rsidP="00CF00BE">
      <w:r>
        <w:separator/>
      </w:r>
    </w:p>
  </w:footnote>
  <w:footnote w:type="continuationSeparator" w:id="0">
    <w:p w14:paraId="7D8028BA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4FDD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562DEDB7" wp14:editId="3B0572A7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0C3D18" wp14:editId="7F90A60B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1F70A9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A1831"/>
    <w:rsid w:val="00113CF9"/>
    <w:rsid w:val="001C1DC0"/>
    <w:rsid w:val="001E6E5D"/>
    <w:rsid w:val="00202B0F"/>
    <w:rsid w:val="00223E14"/>
    <w:rsid w:val="00231427"/>
    <w:rsid w:val="0028410F"/>
    <w:rsid w:val="002854E2"/>
    <w:rsid w:val="003076A4"/>
    <w:rsid w:val="00360CD8"/>
    <w:rsid w:val="00486B59"/>
    <w:rsid w:val="004B417E"/>
    <w:rsid w:val="00505164"/>
    <w:rsid w:val="00615721"/>
    <w:rsid w:val="00675014"/>
    <w:rsid w:val="00693FF5"/>
    <w:rsid w:val="006E43CF"/>
    <w:rsid w:val="00771DD5"/>
    <w:rsid w:val="007737BA"/>
    <w:rsid w:val="00774659"/>
    <w:rsid w:val="007B1488"/>
    <w:rsid w:val="007C000A"/>
    <w:rsid w:val="008075EC"/>
    <w:rsid w:val="00817B9E"/>
    <w:rsid w:val="008538BF"/>
    <w:rsid w:val="0091516F"/>
    <w:rsid w:val="0094482A"/>
    <w:rsid w:val="009D348D"/>
    <w:rsid w:val="00A24014"/>
    <w:rsid w:val="00AA5F75"/>
    <w:rsid w:val="00AC1576"/>
    <w:rsid w:val="00BC489C"/>
    <w:rsid w:val="00BE1785"/>
    <w:rsid w:val="00C01569"/>
    <w:rsid w:val="00C20308"/>
    <w:rsid w:val="00C54E48"/>
    <w:rsid w:val="00CF00BE"/>
    <w:rsid w:val="00CF472E"/>
    <w:rsid w:val="00D1133E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A6A2BFE"/>
  <w15:docId w15:val="{A5B0EFCE-4899-4CC1-ACFA-360E7F39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paragraph" w:customStyle="1" w:styleId="Default">
    <w:name w:val="Default"/>
    <w:rsid w:val="00505164"/>
    <w:pPr>
      <w:widowControl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854E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854E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1048-D8EB-4599-9159-6042EB3E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454</Characters>
  <Application>Microsoft Office Word</Application>
  <DocSecurity>0</DocSecurity>
  <Lines>15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2</cp:revision>
  <cp:lastPrinted>2017-04-26T12:39:00Z</cp:lastPrinted>
  <dcterms:created xsi:type="dcterms:W3CDTF">2024-08-13T07:02:00Z</dcterms:created>
  <dcterms:modified xsi:type="dcterms:W3CDTF">2024-08-13T07:02:00Z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